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6E" w:rsidRDefault="00032D6E" w:rsidP="00032D6E">
      <w:pPr>
        <w:ind w:left="720"/>
        <w:rPr>
          <w:rFonts w:ascii="Times New Roman" w:eastAsia="Times New Roman" w:hAnsi="Times New Roman" w:cs="B Nazanin"/>
          <w:b/>
          <w:bCs/>
          <w:sz w:val="26"/>
          <w:szCs w:val="26"/>
        </w:rPr>
      </w:pPr>
      <w:r>
        <w:rPr>
          <w:rFonts w:cs="B Nazanin" w:hint="cs"/>
          <w:sz w:val="26"/>
          <w:szCs w:val="26"/>
          <w:rtl/>
        </w:rPr>
        <w:t>عناوين اولويت‌هاي تحقيقاتي فعال در سامانه ساتع در</w:t>
      </w:r>
      <w:r>
        <w:rPr>
          <w:rStyle w:val="Strong"/>
          <w:rFonts w:cs="B Nazanin" w:hint="cs"/>
          <w:sz w:val="26"/>
          <w:szCs w:val="26"/>
          <w:rtl/>
        </w:rPr>
        <w:t xml:space="preserve"> حوزه فني، شيمي و مهندسي شيمي، اقتصاد، روانشناسي، علوم اجتماعي و رفتاري، مديريت و تربيت بدني</w:t>
      </w:r>
      <w:r>
        <w:rPr>
          <w:rFonts w:cs="B Nazanin" w:hint="cs"/>
          <w:sz w:val="26"/>
          <w:szCs w:val="26"/>
          <w:rtl/>
        </w:rPr>
        <w:t xml:space="preserve"> به شرح ذيل تقديم حضور مي‌گردد. خواهشمند است دستور فرمائيد </w:t>
      </w:r>
      <w:bookmarkStart w:id="0" w:name="_GoBack"/>
      <w:bookmarkEnd w:id="0"/>
      <w:r>
        <w:rPr>
          <w:rFonts w:cs="B Nazanin" w:hint="cs"/>
          <w:sz w:val="26"/>
          <w:szCs w:val="26"/>
          <w:rtl/>
        </w:rPr>
        <w:t>اطلاع‌رساني شايسته و سريع به دانشجويان مقاطع تحصيلات تكميلي در خصوص ارائه پروپوزال در سامانه با در نظر گرفتن مهلت ارسال صورت پذيرد. علاقمندان مي‌توانند جهت اخذ اطلاعات تكميلي به بخش فهرست طرح‌ها به آدرس</w:t>
      </w:r>
      <w:r>
        <w:rPr>
          <w:rFonts w:cs="B Nazanin" w:hint="cs"/>
          <w:sz w:val="26"/>
          <w:szCs w:val="26"/>
        </w:rPr>
        <w:t xml:space="preserve"> http://sate.atf.gov.ir </w:t>
      </w:r>
      <w:r>
        <w:rPr>
          <w:rFonts w:cs="B Nazanin" w:hint="cs"/>
          <w:sz w:val="26"/>
          <w:szCs w:val="26"/>
          <w:rtl/>
        </w:rPr>
        <w:t>مراجعه فرمايند</w:t>
      </w:r>
      <w:r>
        <w:rPr>
          <w:rFonts w:cs="B Nazanin" w:hint="cs"/>
          <w:sz w:val="26"/>
          <w:szCs w:val="26"/>
        </w:rPr>
        <w:t>.</w:t>
      </w:r>
    </w:p>
    <w:p w:rsidR="00032D6E" w:rsidRPr="00032D6E" w:rsidRDefault="00032D6E" w:rsidP="00032D6E">
      <w:pPr>
        <w:ind w:left="720"/>
        <w:rPr>
          <w:rFonts w:ascii="Times New Roman" w:eastAsia="Times New Roman" w:hAnsi="Times New Roman" w:cs="Times New Roman"/>
          <w:sz w:val="24"/>
          <w:szCs w:val="24"/>
        </w:rPr>
      </w:pPr>
      <w:r w:rsidRPr="00032D6E">
        <w:rPr>
          <w:rFonts w:ascii="Times New Roman" w:eastAsia="Times New Roman" w:hAnsi="Times New Roman" w:cs="B Nazanin" w:hint="cs"/>
          <w:b/>
          <w:bCs/>
          <w:sz w:val="26"/>
          <w:szCs w:val="26"/>
          <w:rtl/>
        </w:rPr>
        <w:t>ليست عناوين جديد تحقيقاتي فعال در سامانه ساتع</w:t>
      </w:r>
      <w:r w:rsidRPr="00032D6E">
        <w:rPr>
          <w:rFonts w:ascii="Times New Roman" w:eastAsia="Times New Roman" w:hAnsi="Times New Roman" w:cs="B Nazanin" w:hint="cs"/>
          <w:b/>
          <w:bCs/>
          <w:sz w:val="26"/>
          <w:szCs w:val="26"/>
        </w:rPr>
        <w:t>:</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توانمندسازي نيروي انساني به منظور ارتقا امنيت سايبري شركت پالايش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تجزيه و تحليل راه حل‌هاي نوين ارتباطي و كاربرد آنها در صنايع نفت و گاز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آسيب شناسي مجوزهاي انجام كار در پالايشگاه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مدلسازي، مطالعه و ارائه نتايج جهت جايگزيني بستر سيليكاژل برج‌هاي نم زدايي با مولكولار سيو و اكتيويتد آلومينا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استفاده از روش‌هاي مناسب جداسازي جهت بالابردن ارزش حرارتي گاز طبيعي (فرايندهاي تبريدي، جذب سطحي، غشا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بررسي فني و اقتصادي بكار گيري نانو پوشش‌هاي عايق حرارتي در واحدهاي عملياتي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ساخت نانو جاذب هاي مورد نياز در فرآورش گاز مانند نم زدايي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بررسي وشبيه سازي فيلترهاي ورودي وخروجي موجود در واحدهاي نم زدايي وامكان استفاده از تكنولوژي‌هاي نوين به منظور افزايش راندمان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مطالعات امكان سنجي بازيافت جاذب هاي مورد استفاده در شركت پالايش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امكان سنجي استفاده از تكنولوژي‌هاي نوين در نمك زدايي از ميعانات گازي پالايشگاه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بررسي عوامل تخريب بسترهاي غربال‌هاي مولكولي (پودر شدن وكلوخه شدن) در واحدهاي نم زدايي گاز طبيعي پالايشگاه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تدوين و اتصال بانك اطلاعاتي جهت شبيه سازي فرايندهاي نمزدايي و مركاپتان زدايي به نرم افزار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lastRenderedPageBreak/>
        <w:t xml:space="preserve">بررسي عملكرد جاذبه‌اي زئوليتي جديد سنتز شده براي جداسازي مركاپتان </w:t>
      </w:r>
      <w:r w:rsidRPr="00032D6E">
        <w:rPr>
          <w:rFonts w:ascii="Times New Roman" w:eastAsia="Times New Roman" w:hAnsi="Times New Roman" w:cs="B Nazanin" w:hint="cs"/>
          <w:sz w:val="26"/>
          <w:szCs w:val="26"/>
        </w:rPr>
        <w:t>H2S</w:t>
      </w:r>
      <w:r w:rsidRPr="00032D6E">
        <w:rPr>
          <w:rFonts w:ascii="Times New Roman" w:eastAsia="Times New Roman" w:hAnsi="Times New Roman" w:cs="B Nazanin" w:hint="cs"/>
          <w:sz w:val="26"/>
          <w:szCs w:val="26"/>
          <w:rtl/>
        </w:rPr>
        <w:t xml:space="preserve"> و</w:t>
      </w:r>
      <w:r w:rsidRPr="00032D6E">
        <w:rPr>
          <w:rFonts w:ascii="Times New Roman" w:eastAsia="Times New Roman" w:hAnsi="Times New Roman" w:cs="B Nazanin" w:hint="cs"/>
          <w:sz w:val="26"/>
          <w:szCs w:val="26"/>
        </w:rPr>
        <w:t>CO2</w:t>
      </w:r>
      <w:r w:rsidRPr="00032D6E">
        <w:rPr>
          <w:rFonts w:ascii="Times New Roman" w:eastAsia="Times New Roman" w:hAnsi="Times New Roman" w:cs="B Nazanin" w:hint="cs"/>
          <w:sz w:val="26"/>
          <w:szCs w:val="26"/>
          <w:rtl/>
        </w:rPr>
        <w:t xml:space="preserve"> رطوبت ازگاز طبيعي در شرايط عملياتي پالايشگاه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مدلسازي استفاده از دو يا چند جاذب در طول يك برج جذب و بررسي راندمان جذب ( بررسي خواص جاذبهاي</w:t>
      </w:r>
      <w:r w:rsidRPr="00032D6E">
        <w:rPr>
          <w:rFonts w:ascii="Times New Roman" w:eastAsia="Times New Roman" w:hAnsi="Times New Roman" w:cs="B Nazanin" w:hint="cs"/>
          <w:sz w:val="26"/>
          <w:szCs w:val="26"/>
        </w:rPr>
        <w:t>MOF</w:t>
      </w:r>
      <w:r w:rsidRPr="00032D6E">
        <w:rPr>
          <w:rFonts w:ascii="Times New Roman" w:eastAsia="Times New Roman" w:hAnsi="Times New Roman" w:cs="B Nazanin" w:hint="cs"/>
          <w:sz w:val="26"/>
          <w:szCs w:val="26"/>
          <w:rtl/>
        </w:rPr>
        <w:t>و مقايسه آن با جاذبه‌اي تجاري در جذب رطوبت از گاز طبيعي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ارزيابي قابليت اطمينان شبكه برق پالايشگاه پارسيان با حضور منابع توليد پراكنده به ويژه ديزل ژنراتورها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جايابي بهينه بانك‌هاي خازني در شبكه برق پالايشگاه با استفاده از الگوريتم‌هاي فرا ابتكاري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 بررسي تأثير بارهاي الكتريكي پالايشگاه بر كيفيت توان با تاكيد به پارامتر هارمونيك و توجه ويژه در شرايط گذرا (پايان نامه (،</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 xml:space="preserve">مطالعه و بهينه سازي فرآيند جداسازي در لخته گيرها و ظروف جداكننده واحدهاي تثبيت به منظور كاهش مقدار آب در محصول توليدي مطالعه موردي پارسيان </w:t>
      </w:r>
      <w:r w:rsidRPr="00032D6E">
        <w:rPr>
          <w:rFonts w:ascii="Times New Roman" w:eastAsia="Times New Roman" w:hAnsi="Times New Roman" w:cs="B Nazanin" w:hint="cs"/>
          <w:sz w:val="26"/>
          <w:szCs w:val="26"/>
          <w:rtl/>
          <w:lang w:bidi="fa-IR"/>
        </w:rPr>
        <w:t>۲(</w:t>
      </w:r>
      <w:r w:rsidRPr="00032D6E">
        <w:rPr>
          <w:rFonts w:ascii="Times New Roman" w:eastAsia="Times New Roman" w:hAnsi="Times New Roman" w:cs="B Nazanin" w:hint="cs"/>
          <w:sz w:val="26"/>
          <w:szCs w:val="26"/>
          <w:rtl/>
        </w:rPr>
        <w:t>پ 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بررسي و بكارگيري تركيبات نانو در خنثي سازي پسماندهاي حاوي تركيبات مركاپتاني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امكان سنجي ايجاد ساختار پايه و قابل اطمينان اينترنت اشيا (</w:t>
      </w:r>
      <w:r w:rsidRPr="00032D6E">
        <w:rPr>
          <w:rFonts w:ascii="Times New Roman" w:eastAsia="Times New Roman" w:hAnsi="Times New Roman" w:cs="B Nazanin" w:hint="cs"/>
          <w:sz w:val="26"/>
          <w:szCs w:val="26"/>
        </w:rPr>
        <w:t>IOT</w:t>
      </w:r>
      <w:r w:rsidRPr="00032D6E">
        <w:rPr>
          <w:rFonts w:ascii="Times New Roman" w:eastAsia="Times New Roman" w:hAnsi="Times New Roman" w:cs="B Nazanin" w:hint="cs"/>
          <w:sz w:val="26"/>
          <w:szCs w:val="26"/>
          <w:rtl/>
        </w:rPr>
        <w:t>) در شركت پالايش گاز پارسيان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بررسي افزايش راندمان، كارآيي، محافظت و نگه داري شبكه‌هاي نوري در بخش زيرساختهاي ارتباطي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 xml:space="preserve">تجزيه و تحليل علل شكست </w:t>
      </w:r>
      <w:r w:rsidRPr="00032D6E">
        <w:rPr>
          <w:rFonts w:ascii="Times New Roman" w:eastAsia="Times New Roman" w:hAnsi="Times New Roman" w:cs="B Nazanin" w:hint="cs"/>
          <w:sz w:val="26"/>
          <w:szCs w:val="26"/>
        </w:rPr>
        <w:t>dampening plate</w:t>
      </w:r>
      <w:r w:rsidRPr="00032D6E">
        <w:rPr>
          <w:rFonts w:ascii="Times New Roman" w:eastAsia="Times New Roman" w:hAnsi="Times New Roman" w:cs="B Nazanin" w:hint="cs"/>
          <w:sz w:val="26"/>
          <w:szCs w:val="26"/>
          <w:rtl/>
        </w:rPr>
        <w:t xml:space="preserve"> هاي مرحله اول كمپرسورهاي اورهد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امكان سنجي تزريق ماده ضد خوردگي (</w:t>
      </w:r>
      <w:r w:rsidRPr="00032D6E">
        <w:rPr>
          <w:rFonts w:ascii="Times New Roman" w:eastAsia="Times New Roman" w:hAnsi="Times New Roman" w:cs="B Nazanin" w:hint="cs"/>
          <w:sz w:val="26"/>
          <w:szCs w:val="26"/>
        </w:rPr>
        <w:t>Inhibitor</w:t>
      </w:r>
      <w:r w:rsidRPr="00032D6E">
        <w:rPr>
          <w:rFonts w:ascii="Times New Roman" w:eastAsia="Times New Roman" w:hAnsi="Times New Roman" w:cs="B Nazanin" w:hint="cs"/>
          <w:sz w:val="26"/>
          <w:szCs w:val="26"/>
          <w:rtl/>
        </w:rPr>
        <w:t>) در ورودي كولرهاي هوايي و انتخاب ماده بهينه به همراه آناليز و بررسي عملكرد آن بر ميزان نرخ خوردگي تيوب هاي كولرهاي هوايي (پايان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1"/>
        </w:num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B Nazanin" w:hint="cs"/>
          <w:sz w:val="26"/>
          <w:szCs w:val="26"/>
          <w:rtl/>
        </w:rPr>
        <w:t xml:space="preserve">شناسايي و رتبه بندي چالش‌هاي موجود در حوزه مديريت امنيت </w:t>
      </w:r>
      <w:r w:rsidRPr="00032D6E">
        <w:rPr>
          <w:rFonts w:ascii="Times New Roman" w:eastAsia="Times New Roman" w:hAnsi="Times New Roman" w:cs="B Nazanin" w:hint="cs"/>
          <w:sz w:val="26"/>
          <w:szCs w:val="26"/>
        </w:rPr>
        <w:t>ICT</w:t>
      </w:r>
      <w:r w:rsidRPr="00032D6E">
        <w:rPr>
          <w:rFonts w:ascii="Times New Roman" w:eastAsia="Times New Roman" w:hAnsi="Times New Roman" w:cs="B Nazanin" w:hint="cs"/>
          <w:sz w:val="26"/>
          <w:szCs w:val="26"/>
          <w:rtl/>
        </w:rPr>
        <w:t xml:space="preserve"> در شركت پالايش گاز پارسيان(پايان نامه)،</w:t>
      </w:r>
      <w:r w:rsidRPr="00032D6E">
        <w:rPr>
          <w:rFonts w:ascii="Times New Roman" w:eastAsia="Times New Roman" w:hAnsi="Times New Roman" w:cs="B Nazanin" w:hint="cs"/>
          <w:b/>
          <w:bCs/>
          <w:sz w:val="26"/>
          <w:szCs w:val="26"/>
          <w:rtl/>
        </w:rPr>
        <w:t xml:space="preserve"> </w:t>
      </w:r>
      <w:r w:rsidRPr="00032D6E">
        <w:rPr>
          <w:rFonts w:ascii="Times New Roman" w:eastAsia="Times New Roman" w:hAnsi="Times New Roman" w:cs="B Nazanin" w:hint="cs"/>
          <w:b/>
          <w:bCs/>
          <w:sz w:val="26"/>
          <w:szCs w:val="26"/>
          <w:rtl/>
          <w:lang w:bidi="fa-IR"/>
        </w:rPr>
        <w:t>۱۳۹۹/۱۰/۳۰</w:t>
      </w:r>
      <w:r w:rsidRPr="00032D6E">
        <w:rPr>
          <w:rFonts w:ascii="Times New Roman" w:eastAsia="Times New Roman" w:hAnsi="Times New Roman" w:cs="B Nazanin" w:hint="cs"/>
          <w:b/>
          <w:bCs/>
          <w:sz w:val="26"/>
          <w:szCs w:val="26"/>
          <w:rtl/>
        </w:rPr>
        <w:t>،</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spacing w:after="160"/>
        <w:jc w:val="left"/>
        <w:rPr>
          <w:rFonts w:ascii="Times New Roman" w:eastAsia="Times New Roman" w:hAnsi="Times New Roman" w:cs="Times New Roman"/>
          <w:sz w:val="24"/>
          <w:szCs w:val="24"/>
          <w:rtl/>
        </w:rPr>
      </w:pPr>
      <w:r w:rsidRPr="00032D6E">
        <w:rPr>
          <w:rFonts w:ascii="Times New Roman" w:eastAsia="Times New Roman" w:hAnsi="Times New Roman" w:cs="Times New Roman"/>
          <w:sz w:val="24"/>
          <w:szCs w:val="24"/>
          <w:rtl/>
        </w:rPr>
        <w:t> </w:t>
      </w:r>
    </w:p>
    <w:p w:rsidR="00032D6E" w:rsidRPr="00032D6E" w:rsidRDefault="00032D6E" w:rsidP="00032D6E">
      <w:pPr>
        <w:ind w:left="720"/>
        <w:rPr>
          <w:rFonts w:ascii="Times New Roman" w:eastAsia="Times New Roman" w:hAnsi="Times New Roman" w:cs="Times New Roman"/>
          <w:sz w:val="24"/>
          <w:szCs w:val="24"/>
          <w:rtl/>
        </w:rPr>
      </w:pPr>
      <w:r w:rsidRPr="00032D6E">
        <w:rPr>
          <w:rFonts w:ascii="Times New Roman" w:eastAsia="Times New Roman" w:hAnsi="Times New Roman" w:cs="B Nazanin" w:hint="cs"/>
          <w:b/>
          <w:bCs/>
          <w:sz w:val="26"/>
          <w:szCs w:val="26"/>
          <w:rtl/>
        </w:rPr>
        <w:t>ليست عناوين اطلاع رساني شده در گذشته و داراي مهلت ارسال پروپوزال</w:t>
      </w:r>
      <w:r w:rsidRPr="00032D6E">
        <w:rPr>
          <w:rFonts w:ascii="Times New Roman" w:eastAsia="Times New Roman" w:hAnsi="Times New Roman" w:cs="B Nazanin" w:hint="cs"/>
          <w:b/>
          <w:bCs/>
          <w:sz w:val="26"/>
          <w:szCs w:val="26"/>
        </w:rPr>
        <w:t>:</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و شبيه سازي راندمان جداسازي </w:t>
      </w:r>
      <w:r w:rsidRPr="00032D6E">
        <w:rPr>
          <w:rFonts w:ascii="Times New Roman" w:eastAsia="Times New Roman" w:hAnsi="Times New Roman" w:cs="B Nazanin" w:hint="cs"/>
          <w:sz w:val="26"/>
          <w:szCs w:val="26"/>
        </w:rPr>
        <w:t>Slug</w:t>
      </w:r>
      <w:r w:rsidRPr="00032D6E">
        <w:rPr>
          <w:rFonts w:ascii="Times New Roman" w:eastAsia="Times New Roman" w:hAnsi="Times New Roman" w:cs="B Nazanin" w:hint="cs"/>
          <w:sz w:val="26"/>
          <w:szCs w:val="26"/>
          <w:rtl/>
        </w:rPr>
        <w:t xml:space="preserve"> واحد </w:t>
      </w:r>
      <w:r w:rsidRPr="00032D6E">
        <w:rPr>
          <w:rFonts w:ascii="Times New Roman" w:eastAsia="Times New Roman" w:hAnsi="Times New Roman" w:cs="B Nazanin" w:hint="cs"/>
          <w:sz w:val="26"/>
          <w:szCs w:val="26"/>
          <w:rtl/>
          <w:lang w:bidi="fa-IR"/>
        </w:rPr>
        <w:t>۴۰۰</w:t>
      </w:r>
      <w:r w:rsidRPr="00032D6E">
        <w:rPr>
          <w:rFonts w:ascii="Times New Roman" w:eastAsia="Times New Roman" w:hAnsi="Times New Roman" w:cs="B Nazanin" w:hint="cs"/>
          <w:sz w:val="26"/>
          <w:szCs w:val="26"/>
          <w:rtl/>
        </w:rPr>
        <w:t xml:space="preserve"> و ارائه راه كارهاي جهت ارتقا راندمان جداسازي،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lastRenderedPageBreak/>
        <w:t xml:space="preserve">بررسي فني و اقتصادي راه كارهاي جايگزين جهت تنظيم نقطه شبنم هيدروكربني در پارسيان </w:t>
      </w:r>
      <w:r w:rsidRPr="00032D6E">
        <w:rPr>
          <w:rFonts w:ascii="Times New Roman" w:eastAsia="Times New Roman" w:hAnsi="Times New Roman" w:cs="B Nazanin" w:hint="cs"/>
          <w:sz w:val="26"/>
          <w:szCs w:val="26"/>
          <w:rtl/>
          <w:lang w:bidi="fa-IR"/>
        </w:rPr>
        <w:t>۱</w:t>
      </w:r>
      <w:r w:rsidRPr="00032D6E">
        <w:rPr>
          <w:rFonts w:ascii="Times New Roman" w:eastAsia="Times New Roman" w:hAnsi="Times New Roman" w:cs="B Nazanin" w:hint="cs"/>
          <w:sz w:val="26"/>
          <w:szCs w:val="26"/>
          <w:rtl/>
        </w:rPr>
        <w:t xml:space="preserve">،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فني و اقتصادي فرآيندهاي هيبريدي جهت كاهش ميزان آب ورودي به بسترهاي جذب پارسيان </w:t>
      </w:r>
      <w:r w:rsidRPr="00032D6E">
        <w:rPr>
          <w:rFonts w:ascii="Times New Roman" w:eastAsia="Times New Roman" w:hAnsi="Times New Roman" w:cs="B Nazanin" w:hint="cs"/>
          <w:sz w:val="26"/>
          <w:szCs w:val="26"/>
          <w:rtl/>
          <w:lang w:bidi="fa-IR"/>
        </w:rPr>
        <w:t>۱</w:t>
      </w:r>
      <w:r w:rsidRPr="00032D6E">
        <w:rPr>
          <w:rFonts w:ascii="Times New Roman" w:eastAsia="Times New Roman" w:hAnsi="Times New Roman" w:cs="B Nazanin" w:hint="cs"/>
          <w:sz w:val="26"/>
          <w:szCs w:val="26"/>
          <w:rtl/>
        </w:rPr>
        <w:t xml:space="preserve">،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جامع ارتقا راندمان كوره‌هاي فرآيندي واحدهاي </w:t>
      </w:r>
      <w:r w:rsidRPr="00032D6E">
        <w:rPr>
          <w:rFonts w:ascii="Times New Roman" w:eastAsia="Times New Roman" w:hAnsi="Times New Roman" w:cs="B Nazanin" w:hint="cs"/>
          <w:sz w:val="26"/>
          <w:szCs w:val="26"/>
          <w:rtl/>
          <w:lang w:bidi="fa-IR"/>
        </w:rPr>
        <w:t>۴۰۰</w:t>
      </w:r>
      <w:r w:rsidRPr="00032D6E">
        <w:rPr>
          <w:rFonts w:ascii="Times New Roman" w:eastAsia="Times New Roman" w:hAnsi="Times New Roman" w:cs="B Nazanin" w:hint="cs"/>
          <w:sz w:val="26"/>
          <w:szCs w:val="26"/>
          <w:rtl/>
        </w:rPr>
        <w:t xml:space="preserve"> و </w:t>
      </w:r>
      <w:r w:rsidRPr="00032D6E">
        <w:rPr>
          <w:rFonts w:ascii="Times New Roman" w:eastAsia="Times New Roman" w:hAnsi="Times New Roman" w:cs="B Nazanin" w:hint="cs"/>
          <w:sz w:val="26"/>
          <w:szCs w:val="26"/>
          <w:rtl/>
          <w:lang w:bidi="fa-IR"/>
        </w:rPr>
        <w:t>۵۰۰</w:t>
      </w:r>
      <w:r w:rsidRPr="00032D6E">
        <w:rPr>
          <w:rFonts w:ascii="Times New Roman" w:eastAsia="Times New Roman" w:hAnsi="Times New Roman" w:cs="B Nazanin" w:hint="cs"/>
          <w:sz w:val="26"/>
          <w:szCs w:val="26"/>
          <w:rtl/>
        </w:rPr>
        <w:t xml:space="preserve">،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و شبيه سازي به منظور ارتقا راندمان مبدل‌هاي احيا در واحدهاي </w:t>
      </w:r>
      <w:r w:rsidRPr="00032D6E">
        <w:rPr>
          <w:rFonts w:ascii="Times New Roman" w:eastAsia="Times New Roman" w:hAnsi="Times New Roman" w:cs="B Nazanin" w:hint="cs"/>
          <w:sz w:val="26"/>
          <w:szCs w:val="26"/>
          <w:rtl/>
          <w:lang w:bidi="fa-IR"/>
        </w:rPr>
        <w:t>۴۰۰</w:t>
      </w:r>
      <w:r w:rsidRPr="00032D6E">
        <w:rPr>
          <w:rFonts w:ascii="Times New Roman" w:eastAsia="Times New Roman" w:hAnsi="Times New Roman" w:cs="B Nazanin" w:hint="cs"/>
          <w:sz w:val="26"/>
          <w:szCs w:val="26"/>
          <w:rtl/>
        </w:rPr>
        <w:t xml:space="preserve"> و </w:t>
      </w:r>
      <w:r w:rsidRPr="00032D6E">
        <w:rPr>
          <w:rFonts w:ascii="Times New Roman" w:eastAsia="Times New Roman" w:hAnsi="Times New Roman" w:cs="B Nazanin" w:hint="cs"/>
          <w:sz w:val="26"/>
          <w:szCs w:val="26"/>
          <w:rtl/>
          <w:lang w:bidi="fa-IR"/>
        </w:rPr>
        <w:t>۵۰۰</w:t>
      </w:r>
      <w:r w:rsidRPr="00032D6E">
        <w:rPr>
          <w:rFonts w:ascii="Times New Roman" w:eastAsia="Times New Roman" w:hAnsi="Times New Roman" w:cs="B Nazanin" w:hint="cs"/>
          <w:sz w:val="26"/>
          <w:szCs w:val="26"/>
          <w:rtl/>
        </w:rPr>
        <w:t xml:space="preserve">،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مطالعه عوامل مؤثر بر افزايش ظرفيت جذب جاذبه‌اي مورد استفاده در نم زدايي از گاز طبيعي،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ارائه الگويي به منظور شناسايي مؤلفه‌هاي نوآوري فناورانه در صنايع پالايش گاز ايران،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الگوي مديريت زنجيره تأمين تاب آور در صنايع پالايش گاز ايران،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ارائه الگويي به منظور كاهش رفتارهاي ناايمن با استفاده از تكنيك‌هاي ايمني مبتني بر رفتار </w:t>
      </w:r>
      <w:r w:rsidRPr="00032D6E">
        <w:rPr>
          <w:rFonts w:ascii="Times New Roman" w:eastAsia="Times New Roman" w:hAnsi="Times New Roman" w:cs="B Nazanin" w:hint="cs"/>
          <w:sz w:val="26"/>
          <w:szCs w:val="26"/>
        </w:rPr>
        <w:t xml:space="preserve">BBS </w:t>
      </w:r>
      <w:r w:rsidRPr="00032D6E">
        <w:rPr>
          <w:rFonts w:ascii="Times New Roman" w:eastAsia="Times New Roman" w:hAnsi="Times New Roman" w:cs="B Nazanin" w:hint="cs"/>
          <w:sz w:val="26"/>
          <w:szCs w:val="26"/>
          <w:rtl/>
        </w:rPr>
        <w:t xml:space="preserve">،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ارائه الگويي به منظور تقويت فرهنگ </w:t>
      </w:r>
      <w:r w:rsidRPr="00032D6E">
        <w:rPr>
          <w:rFonts w:ascii="Times New Roman" w:eastAsia="Times New Roman" w:hAnsi="Times New Roman" w:cs="B Nazanin" w:hint="cs"/>
          <w:sz w:val="26"/>
          <w:szCs w:val="26"/>
        </w:rPr>
        <w:t>HSE</w:t>
      </w:r>
      <w:r w:rsidRPr="00032D6E">
        <w:rPr>
          <w:rFonts w:ascii="Times New Roman" w:eastAsia="Times New Roman" w:hAnsi="Times New Roman" w:cs="B Nazanin" w:hint="cs"/>
          <w:sz w:val="26"/>
          <w:szCs w:val="26"/>
          <w:rtl/>
        </w:rPr>
        <w:t xml:space="preserve"> در سازمان ،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الگوي نظام سلامت كاركنان شركت پالايش گاز پارسيان،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الگوي مديريت استعداد در سازمان،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سنجش و تحليل ميزان سرمايه اجتماعي در شركت،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آسيب شناسي بوروكراسي سازماني در شركت بر مبناي ديدگاه‌هاي جابجايي هدف،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الگوي توسعه شايستگي‌هاي مديران و سرپرستان در شركت‌هاي پالايشي،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شناسايي، تبيين و اولويت بندي عوامل ريسك مالي،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شناخت چالشهاي پيش روي مسؤوليت اجتماعي شركت و راهكارهاي مرتبط با آن،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شناسايي عوامل مؤثر بر اختلالات اسكلتي و عضلاني كاركنان ارائه راهكار،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شناسايي و رتبه بندي موانع يادگيري سازماني در شركت پالايش گاز پارسيان،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lastRenderedPageBreak/>
        <w:t xml:space="preserve">شناسايي و رتبه بندي عوامل مؤثر چابكي سازمان،،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آسيب شناسي اجراي نظام مشاركت و پيشنهادات،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تأثير جو شاد سازمان بر عملكرد كاركنان،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آسيب شناسي سلامت اداري و سازماني،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آسيب شناسي نظام جبران خدمات،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اثرات تركيبي صدا و ارتعاش بر وضعيت سلامتي رانندگان ماشين‌هاي صنعتي،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ارزيابي روشنايي در محيط كار و بررسي تأثير آن در بهره وري نيروي كار و وقوع حوادث،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ارزيابي مواجهه با گرما / سرماي ناشي از عمليات ومحيط وخطر گرمازدگي در كاركنان واعمال روش‌هاي كنترلي مناسب براي محافظت افراد با در نظر گرفتن علائم حياتي (دماي بدن-نبض وفشار خون)،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اثرات گرماي محيط كار در بهره وري كارگران واحدهاي عملياتي،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ارزيابي ريسك‌هاي بهداشت حرفه‌اي مواجهه با عوامل شيميايي و آلاينده‌هاي محيط كار وارتباط آن با نتايج پايش هاي بيولوژيكي،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ارزيابي اختلالات اسكلتي-عضلاني با استفاده از روش‌هاي مناسب ارزيابي پوسچر در كاركنان عملياتي واجراي روش‌هاي كنترلي براي بهبود پوسچرهاي كاري وايستگاه هاي كاري،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انتخاب مناسب‌ترين روش ارزيابي پوسچر براي كاركنان عملياتي،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انتخاب مناسب‌ترين روش ارزيابي پوسچر براي كاركنان اداري،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محيط‌هاي كاراداري (شركت پالايش گاز پارسيان) براساس اصول ارگونومي و بهداشت حرفه‌اي،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يكي از محيط‌هاي كار عملياتي (شركت پالايش گاز پارسيان) براساس اصول ارگونومي و بهداشت حرفه‌اي،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طراحي و استقرار سيستم ارگونومي مشاركتي، تأثير برروند بهبود كيفيت وبهره وري سازمان و مقايسه آن با ارگونومي سنتي،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ارزيابي توانايي كار جسمي (</w:t>
      </w:r>
      <w:r w:rsidRPr="00032D6E">
        <w:rPr>
          <w:rFonts w:ascii="Times New Roman" w:eastAsia="Times New Roman" w:hAnsi="Times New Roman" w:cs="B Nazanin" w:hint="cs"/>
          <w:sz w:val="26"/>
          <w:szCs w:val="26"/>
        </w:rPr>
        <w:t>P.W.C</w:t>
      </w:r>
      <w:r w:rsidRPr="00032D6E">
        <w:rPr>
          <w:rFonts w:ascii="Times New Roman" w:eastAsia="Times New Roman" w:hAnsi="Times New Roman" w:cs="B Nazanin" w:hint="cs"/>
          <w:sz w:val="26"/>
          <w:szCs w:val="26"/>
          <w:rtl/>
        </w:rPr>
        <w:t xml:space="preserve">) در كاركنان وارايه روش‌هاي عملي و كاربردي جهت انتخاب مناسب براي كارهاي فيزيكي،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انتخاب و معرفي سيستم مديريتي محيط زيست كارآ و مناسب در شركت پالايش گاز پارسيان،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lastRenderedPageBreak/>
        <w:t xml:space="preserve">بررسي چگونگي استفاده از فناوري‌هاي نوين سازگار با محيط زيست در شركت پالايش گاز پارسيان (پژوهشي-كاربردي)،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مطالعه و بررسي روش‌هاي مختلف ارزيابي اثرات اثرات زيست محيطي در احداث شركت پالايش گاز ايران،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مطالعه وبررسي روش‌هاي مختلف ارزيابي ريسك زيست محيطي در بخش‌هاي مختلف پالايش شركت پالايش گاز پارسيان،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۰۷۱۵۲۱۱۲۱۹۹-۲۹-۹۷</w:t>
      </w:r>
    </w:p>
    <w:p w:rsidR="00032D6E" w:rsidRPr="00032D6E" w:rsidRDefault="00032D6E" w:rsidP="00032D6E">
      <w:pPr>
        <w:numPr>
          <w:ilvl w:val="0"/>
          <w:numId w:val="2"/>
        </w:numPr>
        <w:ind w:left="1440"/>
        <w:rPr>
          <w:rFonts w:ascii="Times New Roman" w:eastAsia="Times New Roman" w:hAnsi="Times New Roman" w:cs="Times New Roman"/>
          <w:sz w:val="24"/>
          <w:szCs w:val="24"/>
        </w:rPr>
      </w:pPr>
      <w:r w:rsidRPr="00032D6E">
        <w:rPr>
          <w:rFonts w:ascii="Times New Roman" w:eastAsia="Times New Roman" w:hAnsi="Times New Roman" w:cs="B Nazanin" w:hint="cs"/>
          <w:sz w:val="26"/>
          <w:szCs w:val="26"/>
          <w:rtl/>
        </w:rPr>
        <w:t xml:space="preserve">بررسي و مطالعه نوبتكاري و اثرات مخرب آن در كوتاه مدت و بلند مدت بر پرسنل پالايشگاه پارسيان و ارائه راهكارهاي عملي جهت كاهش مضرات بر سلامتي پرسنل.، </w:t>
      </w:r>
      <w:r w:rsidRPr="00032D6E">
        <w:rPr>
          <w:rFonts w:ascii="Times New Roman" w:eastAsia="Times New Roman" w:hAnsi="Times New Roman" w:cs="B Nazanin" w:hint="cs"/>
          <w:sz w:val="26"/>
          <w:szCs w:val="26"/>
          <w:rtl/>
          <w:lang w:bidi="fa-IR"/>
        </w:rPr>
        <w:t>۱۳۹۹/۱۰/۳۰</w:t>
      </w:r>
      <w:r w:rsidRPr="00032D6E">
        <w:rPr>
          <w:rFonts w:ascii="Times New Roman" w:eastAsia="Times New Roman" w:hAnsi="Times New Roman" w:cs="B Nazanin" w:hint="cs"/>
          <w:sz w:val="26"/>
          <w:szCs w:val="26"/>
          <w:rtl/>
        </w:rPr>
        <w:t xml:space="preserve">، شركت پالايش گاز پارسيان، </w:t>
      </w:r>
      <w:r w:rsidRPr="00032D6E">
        <w:rPr>
          <w:rFonts w:ascii="Times New Roman" w:eastAsia="Times New Roman" w:hAnsi="Times New Roman" w:cs="B Nazanin" w:hint="cs"/>
          <w:sz w:val="26"/>
          <w:szCs w:val="26"/>
          <w:rtl/>
          <w:lang w:bidi="fa-IR"/>
        </w:rPr>
        <w:t>۰۷۱۵۲۱۱۲۱۹۹-۲۹-</w:t>
      </w:r>
    </w:p>
    <w:p w:rsidR="00634473" w:rsidRDefault="00634473" w:rsidP="00032D6E"/>
    <w:sectPr w:rsidR="00634473" w:rsidSect="00444F60">
      <w:pgSz w:w="11907" w:h="16840" w:code="9"/>
      <w:pgMar w:top="1134" w:right="1134" w:bottom="1134" w:left="1134"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vin">
    <w:panose1 w:val="02000500000000020004"/>
    <w:charset w:val="00"/>
    <w:family w:val="modern"/>
    <w:notTrueType/>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B454B"/>
    <w:multiLevelType w:val="multilevel"/>
    <w:tmpl w:val="01E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A506B"/>
    <w:multiLevelType w:val="multilevel"/>
    <w:tmpl w:val="AC5C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6E"/>
    <w:rsid w:val="00032D6E"/>
    <w:rsid w:val="00444F60"/>
    <w:rsid w:val="00634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8150"/>
  <w15:chartTrackingRefBased/>
  <w15:docId w15:val="{4431462C-A100-4082-B826-B77AB79D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ovin" w:eastAsiaTheme="minorHAnsi" w:hAnsi="Novin" w:cs="Novin"/>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D6E"/>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32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56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dc:creator>
  <cp:keywords/>
  <dc:description/>
  <cp:lastModifiedBy>Goli</cp:lastModifiedBy>
  <cp:revision>1</cp:revision>
  <dcterms:created xsi:type="dcterms:W3CDTF">2021-01-11T06:45:00Z</dcterms:created>
  <dcterms:modified xsi:type="dcterms:W3CDTF">2021-01-11T06:46:00Z</dcterms:modified>
</cp:coreProperties>
</file>